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36e56a25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6f770a75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Accra,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6bb19a5a44682" /><Relationship Type="http://schemas.openxmlformats.org/officeDocument/2006/relationships/numbering" Target="/word/numbering.xml" Id="R069b6ddc6a974667" /><Relationship Type="http://schemas.openxmlformats.org/officeDocument/2006/relationships/settings" Target="/word/settings.xml" Id="R8ba25575637b441a" /><Relationship Type="http://schemas.openxmlformats.org/officeDocument/2006/relationships/image" Target="/word/media/95fb4616-5120-4b41-80a5-523f685c1c62.png" Id="R9af6f770a75a4506" /></Relationships>
</file>