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88dc78e56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1272f109f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Anloga,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a4e4a9bb40ef" /><Relationship Type="http://schemas.openxmlformats.org/officeDocument/2006/relationships/numbering" Target="/word/numbering.xml" Id="Rf166c3a255d64fd5" /><Relationship Type="http://schemas.openxmlformats.org/officeDocument/2006/relationships/settings" Target="/word/settings.xml" Id="R92fcd288486e48a0" /><Relationship Type="http://schemas.openxmlformats.org/officeDocument/2006/relationships/image" Target="/word/media/fe2e921b-30c5-4ce0-a211-f9f9a053cb9d.png" Id="R3a21272f109f4db1" /></Relationships>
</file>