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ca89a053d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3be66b56f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Aetochori,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46a922cdf4247" /><Relationship Type="http://schemas.openxmlformats.org/officeDocument/2006/relationships/numbering" Target="/word/numbering.xml" Id="R30c3f506d7044a2e" /><Relationship Type="http://schemas.openxmlformats.org/officeDocument/2006/relationships/settings" Target="/word/settings.xml" Id="Rac76c3b67bab4fcb" /><Relationship Type="http://schemas.openxmlformats.org/officeDocument/2006/relationships/image" Target="/word/media/103e7f45-70c8-4dc5-9687-a1801e7004ee.png" Id="R1a23be66b56f47ad" /></Relationships>
</file>