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dd28b5f4c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b1ea7756e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Akhaikon,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2edd532424626" /><Relationship Type="http://schemas.openxmlformats.org/officeDocument/2006/relationships/numbering" Target="/word/numbering.xml" Id="R5b562e804e4e478a" /><Relationship Type="http://schemas.openxmlformats.org/officeDocument/2006/relationships/settings" Target="/word/settings.xml" Id="R76e2592825b74da7" /><Relationship Type="http://schemas.openxmlformats.org/officeDocument/2006/relationships/image" Target="/word/media/03ce6000-75d4-473d-9292-85d2e1f1a672.png" Id="R91eb1ea7756e4354" /></Relationships>
</file>