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163ea57df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9d595e151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Anastasis,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c4df9d7c640ef" /><Relationship Type="http://schemas.openxmlformats.org/officeDocument/2006/relationships/numbering" Target="/word/numbering.xml" Id="Refb641f54ffd44c5" /><Relationship Type="http://schemas.openxmlformats.org/officeDocument/2006/relationships/settings" Target="/word/settings.xml" Id="Rc79b0ab5e855490c" /><Relationship Type="http://schemas.openxmlformats.org/officeDocument/2006/relationships/image" Target="/word/media/54aa5e04-1824-41c2-a833-11bdd46575e0.png" Id="R11a9d595e1514a51" /></Relationships>
</file>