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667b4231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b867ceca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Afroxilia,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d49aae014aa8" /><Relationship Type="http://schemas.openxmlformats.org/officeDocument/2006/relationships/numbering" Target="/word/numbering.xml" Id="R125f7e4470ab451a" /><Relationship Type="http://schemas.openxmlformats.org/officeDocument/2006/relationships/settings" Target="/word/settings.xml" Id="R5789abc5523d46ca" /><Relationship Type="http://schemas.openxmlformats.org/officeDocument/2006/relationships/image" Target="/word/media/21fbf44a-4a85-4768-aea3-08f06d183af1.png" Id="R7526b867ceca47ee" /></Relationships>
</file>