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8787181d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cbc8564ac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Grammatikon,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47ce5193c42b8" /><Relationship Type="http://schemas.openxmlformats.org/officeDocument/2006/relationships/numbering" Target="/word/numbering.xml" Id="R4e9e9fd0c810495c" /><Relationship Type="http://schemas.openxmlformats.org/officeDocument/2006/relationships/settings" Target="/word/settings.xml" Id="R247af7a50d95417a" /><Relationship Type="http://schemas.openxmlformats.org/officeDocument/2006/relationships/image" Target="/word/media/c50d2939-2aaf-4779-a39e-85d20efeb87e.png" Id="Rd1ccbc8564ac4ad1" /></Relationships>
</file>