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ceafbbd1b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ba100f0fc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Arakhova,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65f2d6f1742a9" /><Relationship Type="http://schemas.openxmlformats.org/officeDocument/2006/relationships/numbering" Target="/word/numbering.xml" Id="R67eb44269dbc4e58" /><Relationship Type="http://schemas.openxmlformats.org/officeDocument/2006/relationships/settings" Target="/word/settings.xml" Id="R90d77e8ef7334126" /><Relationship Type="http://schemas.openxmlformats.org/officeDocument/2006/relationships/image" Target="/word/media/4cd9192e-aaeb-48e4-97cd-1724352f3446.png" Id="Rf4bba100f0fc483c" /></Relationships>
</file>