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3cad3cc6b34a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9aabc48f6146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Artissa,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05226f75104e4e" /><Relationship Type="http://schemas.openxmlformats.org/officeDocument/2006/relationships/numbering" Target="/word/numbering.xml" Id="R670e9f93ba5d48b0" /><Relationship Type="http://schemas.openxmlformats.org/officeDocument/2006/relationships/settings" Target="/word/settings.xml" Id="R043bde8643b841af" /><Relationship Type="http://schemas.openxmlformats.org/officeDocument/2006/relationships/image" Target="/word/media/bf2b2aa0-510d-49bb-a15b-3a9134fcb5be.png" Id="R669aabc48f614600" /></Relationships>
</file>