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b5194d55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e532cad88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Averof,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7a9ae55a74ec5" /><Relationship Type="http://schemas.openxmlformats.org/officeDocument/2006/relationships/numbering" Target="/word/numbering.xml" Id="R3450c644e92446bc" /><Relationship Type="http://schemas.openxmlformats.org/officeDocument/2006/relationships/settings" Target="/word/settings.xml" Id="R2cbdcc0f10b144a5" /><Relationship Type="http://schemas.openxmlformats.org/officeDocument/2006/relationships/image" Target="/word/media/b6a2f731-2ca3-49d1-803b-8999ee06eca7.png" Id="Ra46e532cad88410d" /></Relationships>
</file>