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ebf5ff283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b2e627d05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Ayios Yedheon,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de7d2d25a4fb7" /><Relationship Type="http://schemas.openxmlformats.org/officeDocument/2006/relationships/numbering" Target="/word/numbering.xml" Id="R0828b961db29494e" /><Relationship Type="http://schemas.openxmlformats.org/officeDocument/2006/relationships/settings" Target="/word/settings.xml" Id="R852df0c5b0b94730" /><Relationship Type="http://schemas.openxmlformats.org/officeDocument/2006/relationships/image" Target="/word/media/cc8ba056-adaf-47dd-b236-f778173a52a6.png" Id="Rae2b2e627d054dc1" /></Relationships>
</file>