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f706bc257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2c8bbf83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Dafnias,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e215f2e0e47a6" /><Relationship Type="http://schemas.openxmlformats.org/officeDocument/2006/relationships/numbering" Target="/word/numbering.xml" Id="R9820be31a6914758" /><Relationship Type="http://schemas.openxmlformats.org/officeDocument/2006/relationships/settings" Target="/word/settings.xml" Id="R7bc201faf1894ca7" /><Relationship Type="http://schemas.openxmlformats.org/officeDocument/2006/relationships/image" Target="/word/media/31b4874e-6db7-4c2c-af6f-49d74b6659cc.png" Id="Rbbb2c8bbf83f49f6" /></Relationships>
</file>