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d5134d95a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594bf6ff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Dhionision,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e4c0d3f284761" /><Relationship Type="http://schemas.openxmlformats.org/officeDocument/2006/relationships/numbering" Target="/word/numbering.xml" Id="R0727046666634bb7" /><Relationship Type="http://schemas.openxmlformats.org/officeDocument/2006/relationships/settings" Target="/word/settings.xml" Id="Rdf162eda6e0a42df" /><Relationship Type="http://schemas.openxmlformats.org/officeDocument/2006/relationships/image" Target="/word/media/ee010fa3-f11c-4f59-b0db-811ae98d723f.png" Id="R9aed594bf6ff4bb2" /></Relationships>
</file>