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b98afa152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a7cee6810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Evpalion,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f1e458004bc4" /><Relationship Type="http://schemas.openxmlformats.org/officeDocument/2006/relationships/numbering" Target="/word/numbering.xml" Id="R034a3c5de5c54075" /><Relationship Type="http://schemas.openxmlformats.org/officeDocument/2006/relationships/settings" Target="/word/settings.xml" Id="Rc86b10d0d3b34caa" /><Relationship Type="http://schemas.openxmlformats.org/officeDocument/2006/relationships/image" Target="/word/media/12b827f6-12e2-46ba-a6a5-2b9955de3139.png" Id="R1eca7cee68104355" /></Relationships>
</file>