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9cc11d7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d04a82e8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Kourfalonas,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70b49d00a44ca" /><Relationship Type="http://schemas.openxmlformats.org/officeDocument/2006/relationships/numbering" Target="/word/numbering.xml" Id="Rc51da208b7c342fa" /><Relationship Type="http://schemas.openxmlformats.org/officeDocument/2006/relationships/settings" Target="/word/settings.xml" Id="R798a6f3a5ed340a3" /><Relationship Type="http://schemas.openxmlformats.org/officeDocument/2006/relationships/image" Target="/word/media/d093af2a-0c99-49e9-90dd-bc4f7a47598f.png" Id="R9cf2d04a82e847e1" /></Relationships>
</file>