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e54291e42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2765c4508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Kyra Mario,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c54649045436d" /><Relationship Type="http://schemas.openxmlformats.org/officeDocument/2006/relationships/numbering" Target="/word/numbering.xml" Id="Ra3aed808d5d84776" /><Relationship Type="http://schemas.openxmlformats.org/officeDocument/2006/relationships/settings" Target="/word/settings.xml" Id="R5533d0bb0cf942a1" /><Relationship Type="http://schemas.openxmlformats.org/officeDocument/2006/relationships/image" Target="/word/media/96d73224-cb6e-4586-89e3-900f79f9903b.png" Id="Ref42765c4508433f" /></Relationships>
</file>