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4f4e1af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1e29bc5e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Lambinou,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b61a4683245e6" /><Relationship Type="http://schemas.openxmlformats.org/officeDocument/2006/relationships/numbering" Target="/word/numbering.xml" Id="R611711dd33ca4b88" /><Relationship Type="http://schemas.openxmlformats.org/officeDocument/2006/relationships/settings" Target="/word/settings.xml" Id="R93eb0cdfae0442ae" /><Relationship Type="http://schemas.openxmlformats.org/officeDocument/2006/relationships/image" Target="/word/media/e965de3c-a26a-4bc3-9cb2-7f521797de92.png" Id="Rb7d1e29bc5e54433" /></Relationships>
</file>