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f5dc1b313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4bdfb66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2096310d407c" /><Relationship Type="http://schemas.openxmlformats.org/officeDocument/2006/relationships/numbering" Target="/word/numbering.xml" Id="R0566eb8c62fa4486" /><Relationship Type="http://schemas.openxmlformats.org/officeDocument/2006/relationships/settings" Target="/word/settings.xml" Id="Red0908abda7c472d" /><Relationship Type="http://schemas.openxmlformats.org/officeDocument/2006/relationships/image" Target="/word/media/b94d1e99-0be9-4658-be3a-7c22e7e055b4.png" Id="Raa434bdfb66c433a" /></Relationships>
</file>