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851baf6f8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3fbc6b7d6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Erythraia,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995fcf8cf4deb" /><Relationship Type="http://schemas.openxmlformats.org/officeDocument/2006/relationships/numbering" Target="/word/numbering.xml" Id="R4d712767fcc54b3b" /><Relationship Type="http://schemas.openxmlformats.org/officeDocument/2006/relationships/settings" Target="/word/settings.xml" Id="Rb058def93979486e" /><Relationship Type="http://schemas.openxmlformats.org/officeDocument/2006/relationships/image" Target="/word/media/8bdd3e58-6e23-461d-bc39-f4744ff8dab0.png" Id="R9313fbc6b7d64f42" /></Relationships>
</file>