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73b6bec1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76ce08a5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 Agia Roumeli,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a57e2f854bc3" /><Relationship Type="http://schemas.openxmlformats.org/officeDocument/2006/relationships/numbering" Target="/word/numbering.xml" Id="Rcd80b34e48eb4910" /><Relationship Type="http://schemas.openxmlformats.org/officeDocument/2006/relationships/settings" Target="/word/settings.xml" Id="Ra17656931b68404f" /><Relationship Type="http://schemas.openxmlformats.org/officeDocument/2006/relationships/image" Target="/word/media/19570753-6273-468b-8482-a6c393131915.png" Id="R6df76ce08a51449e" /></Relationships>
</file>