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ad35b413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f8832fcf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a6b03bbc45c9" /><Relationship Type="http://schemas.openxmlformats.org/officeDocument/2006/relationships/numbering" Target="/word/numbering.xml" Id="Rd48801a0eee74cc5" /><Relationship Type="http://schemas.openxmlformats.org/officeDocument/2006/relationships/settings" Target="/word/settings.xml" Id="R7f20332d56f64379" /><Relationship Type="http://schemas.openxmlformats.org/officeDocument/2006/relationships/image" Target="/word/media/8c2b8f8d-0aff-4947-acc4-5b2aaabd5c34.png" Id="R2a4f8832fcfa430e" /></Relationships>
</file>