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b85cf289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e3b2eb29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Paralia Avdiron,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cc36fa1d64a6e" /><Relationship Type="http://schemas.openxmlformats.org/officeDocument/2006/relationships/numbering" Target="/word/numbering.xml" Id="Rf72fe435a69443bc" /><Relationship Type="http://schemas.openxmlformats.org/officeDocument/2006/relationships/settings" Target="/word/settings.xml" Id="R7e7abd8e3ae34c4b" /><Relationship Type="http://schemas.openxmlformats.org/officeDocument/2006/relationships/image" Target="/word/media/c57e1c11-f9c7-4074-a3a7-c69d0d4a82de.png" Id="Rc08be3b2eb29420a" /></Relationships>
</file>