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56bd6721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f95c7e7b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Prosvorron,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a5d16951a49e2" /><Relationship Type="http://schemas.openxmlformats.org/officeDocument/2006/relationships/numbering" Target="/word/numbering.xml" Id="Rf71352b87f804050" /><Relationship Type="http://schemas.openxmlformats.org/officeDocument/2006/relationships/settings" Target="/word/settings.xml" Id="Rdc82aae2e49c48aa" /><Relationship Type="http://schemas.openxmlformats.org/officeDocument/2006/relationships/image" Target="/word/media/cfccfe08-b58c-467c-be5e-216f8450a246.png" Id="Rd3aef95c7e7b4d46" /></Relationships>
</file>