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6f277e28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d32a6b322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Skala Oropou,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0134bbb3476f" /><Relationship Type="http://schemas.openxmlformats.org/officeDocument/2006/relationships/numbering" Target="/word/numbering.xml" Id="R561b3a18fec84bb1" /><Relationship Type="http://schemas.openxmlformats.org/officeDocument/2006/relationships/settings" Target="/word/settings.xml" Id="R6bdb0191441841fb" /><Relationship Type="http://schemas.openxmlformats.org/officeDocument/2006/relationships/image" Target="/word/media/f4f3f5d6-49ce-4200-b524-9b7c96ccb8fb.png" Id="Raefd32a6b3224b8a" /></Relationships>
</file>