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5255fb992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bde1caad9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Stirfaka,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3f58279734f9d" /><Relationship Type="http://schemas.openxmlformats.org/officeDocument/2006/relationships/numbering" Target="/word/numbering.xml" Id="Ra270b5e11ce24a2a" /><Relationship Type="http://schemas.openxmlformats.org/officeDocument/2006/relationships/settings" Target="/word/settings.xml" Id="R65dbeffcec28440d" /><Relationship Type="http://schemas.openxmlformats.org/officeDocument/2006/relationships/image" Target="/word/media/bcb3c246-dcf9-4e47-a2d7-1886762eb435.png" Id="R83ebde1caad94f2c" /></Relationships>
</file>