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20174d48b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f5264c23f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Tampouria,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e9b603b6b4af1" /><Relationship Type="http://schemas.openxmlformats.org/officeDocument/2006/relationships/numbering" Target="/word/numbering.xml" Id="R7d82a0e465744a1e" /><Relationship Type="http://schemas.openxmlformats.org/officeDocument/2006/relationships/settings" Target="/word/settings.xml" Id="R74f62d9be77a4d6f" /><Relationship Type="http://schemas.openxmlformats.org/officeDocument/2006/relationships/image" Target="/word/media/ac1dc40f-a3cc-4dbe-9879-05b05ccd81de.png" Id="R0fcf5264c23f48fb" /></Relationships>
</file>