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c295d1aac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dcd2f90e0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Vounargon,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d48d8669f429b" /><Relationship Type="http://schemas.openxmlformats.org/officeDocument/2006/relationships/numbering" Target="/word/numbering.xml" Id="Rb6b5bc4c798043dd" /><Relationship Type="http://schemas.openxmlformats.org/officeDocument/2006/relationships/settings" Target="/word/settings.xml" Id="Re10bdad26a4c4433" /><Relationship Type="http://schemas.openxmlformats.org/officeDocument/2006/relationships/image" Target="/word/media/4c6a8c6b-5ec7-44de-88dc-5e63f077b165.png" Id="R7addcd2f90e04568" /></Relationships>
</file>