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6507ea6a3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795e2d277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Zakynthos,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2ed35c6ad46c8" /><Relationship Type="http://schemas.openxmlformats.org/officeDocument/2006/relationships/numbering" Target="/word/numbering.xml" Id="Rbe0e4c3026b7441f" /><Relationship Type="http://schemas.openxmlformats.org/officeDocument/2006/relationships/settings" Target="/word/settings.xml" Id="Rf159262ea7de4ccc" /><Relationship Type="http://schemas.openxmlformats.org/officeDocument/2006/relationships/image" Target="/word/media/fef66c8d-7280-44d6-b97d-16aa5ab8322c.png" Id="R180795e2d2774535" /></Relationships>
</file>