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a51bb94ac240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9265c910fb41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Villa Canales, Guatemala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9e7fabfb8a4b71" /><Relationship Type="http://schemas.openxmlformats.org/officeDocument/2006/relationships/numbering" Target="/word/numbering.xml" Id="Ra135a656f5734b23" /><Relationship Type="http://schemas.openxmlformats.org/officeDocument/2006/relationships/settings" Target="/word/settings.xml" Id="R8dc1ba051b3e4a47" /><Relationship Type="http://schemas.openxmlformats.org/officeDocument/2006/relationships/image" Target="/word/media/fa4f90c6-fe70-4ceb-9cae-17894af42a7d.png" Id="R559265c910fb41ce" /></Relationships>
</file>