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73ecf1cec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4df63e6aa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Conakry,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6ffbb26734b6d" /><Relationship Type="http://schemas.openxmlformats.org/officeDocument/2006/relationships/numbering" Target="/word/numbering.xml" Id="R102fe2b293094790" /><Relationship Type="http://schemas.openxmlformats.org/officeDocument/2006/relationships/settings" Target="/word/settings.xml" Id="R62510e8c416a4098" /><Relationship Type="http://schemas.openxmlformats.org/officeDocument/2006/relationships/image" Target="/word/media/b8d5290a-6462-46cc-966a-74e264fbe6b7.png" Id="R0a74df63e6aa4337" /></Relationships>
</file>