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833ddc29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23089e1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Cap–Haitien,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2da9ccdf45b8" /><Relationship Type="http://schemas.openxmlformats.org/officeDocument/2006/relationships/numbering" Target="/word/numbering.xml" Id="R7c9a14dd479f44ba" /><Relationship Type="http://schemas.openxmlformats.org/officeDocument/2006/relationships/settings" Target="/word/settings.xml" Id="Rb7ad7893e2b44b66" /><Relationship Type="http://schemas.openxmlformats.org/officeDocument/2006/relationships/image" Target="/word/media/811e45c7-0d8f-4d63-8de9-db9ed9166e1e.png" Id="R937623089e124f62" /></Relationships>
</file>