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ec313042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26b508eb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Iriona,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865c6d31b497d" /><Relationship Type="http://schemas.openxmlformats.org/officeDocument/2006/relationships/numbering" Target="/word/numbering.xml" Id="R0a549e6ac71c4492" /><Relationship Type="http://schemas.openxmlformats.org/officeDocument/2006/relationships/settings" Target="/word/settings.xml" Id="R6091a3ce276d448b" /><Relationship Type="http://schemas.openxmlformats.org/officeDocument/2006/relationships/image" Target="/word/media/b7960165-7234-4fe5-8023-4af61e993451.png" Id="R58126b508eb347fe" /></Relationships>
</file>