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161eec1b5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1f3d8a26b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Yuen Long, Hong Kong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ce53e22ed45f7" /><Relationship Type="http://schemas.openxmlformats.org/officeDocument/2006/relationships/numbering" Target="/word/numbering.xml" Id="R38bb420c438b46ec" /><Relationship Type="http://schemas.openxmlformats.org/officeDocument/2006/relationships/settings" Target="/word/settings.xml" Id="R9def5a362dfc4375" /><Relationship Type="http://schemas.openxmlformats.org/officeDocument/2006/relationships/image" Target="/word/media/52326c74-8f95-4028-891a-f9e72e075820.png" Id="R3591f3d8a26b41dd" /></Relationships>
</file>