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d448f90db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4f5c4026a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Aligvaromtelep,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e5f4eec2d4b9a" /><Relationship Type="http://schemas.openxmlformats.org/officeDocument/2006/relationships/numbering" Target="/word/numbering.xml" Id="R1247101b6a884a2c" /><Relationship Type="http://schemas.openxmlformats.org/officeDocument/2006/relationships/settings" Target="/word/settings.xml" Id="R29b1555d921c4d00" /><Relationship Type="http://schemas.openxmlformats.org/officeDocument/2006/relationships/image" Target="/word/media/fb9fa2a0-d78e-4e61-b846-22dc64a8b27b.png" Id="R6cb4f5c4026a456e" /></Relationships>
</file>