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bbed6055f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2a93a22e3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Csaszar,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bb58af66340ec" /><Relationship Type="http://schemas.openxmlformats.org/officeDocument/2006/relationships/numbering" Target="/word/numbering.xml" Id="R13ff5c97bfe1417b" /><Relationship Type="http://schemas.openxmlformats.org/officeDocument/2006/relationships/settings" Target="/word/settings.xml" Id="Rfe74e14abd054ba6" /><Relationship Type="http://schemas.openxmlformats.org/officeDocument/2006/relationships/image" Target="/word/media/d6d1dbb6-3904-4a83-a206-8f035a8c8a49.png" Id="Rf6a2a93a22e34a6c" /></Relationships>
</file>