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608de979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8c9c2afaf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Dollarresz,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ee56636f4d74" /><Relationship Type="http://schemas.openxmlformats.org/officeDocument/2006/relationships/numbering" Target="/word/numbering.xml" Id="R01f2a705a7c54987" /><Relationship Type="http://schemas.openxmlformats.org/officeDocument/2006/relationships/settings" Target="/word/settings.xml" Id="R9f148fede26f411a" /><Relationship Type="http://schemas.openxmlformats.org/officeDocument/2006/relationships/image" Target="/word/media/f3001bc2-d519-45fa-8d9d-4cf32faffbf8.png" Id="R92c8c9c2afaf4e6d" /></Relationships>
</file>