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50bae77d0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b62e103a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Dunaszekcso,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8405c5404b75" /><Relationship Type="http://schemas.openxmlformats.org/officeDocument/2006/relationships/numbering" Target="/word/numbering.xml" Id="R4dbe3d5dc78e4a61" /><Relationship Type="http://schemas.openxmlformats.org/officeDocument/2006/relationships/settings" Target="/word/settings.xml" Id="R3e36414d6fcd45c0" /><Relationship Type="http://schemas.openxmlformats.org/officeDocument/2006/relationships/image" Target="/word/media/d63bdc26-29d4-499a-b864-ca9207b6fa47.png" Id="Rdd2ab62e103a482d" /></Relationships>
</file>