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305cf4c6d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2f13ae5e8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Fancsihegy,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f1a265dd64631" /><Relationship Type="http://schemas.openxmlformats.org/officeDocument/2006/relationships/numbering" Target="/word/numbering.xml" Id="R55f87527586d4e86" /><Relationship Type="http://schemas.openxmlformats.org/officeDocument/2006/relationships/settings" Target="/word/settings.xml" Id="R2ec312a038e64a87" /><Relationship Type="http://schemas.openxmlformats.org/officeDocument/2006/relationships/image" Target="/word/media/2b350c66-8e2b-4209-bf42-d278b9efdf9d.png" Id="R7ff2f13ae5e840b9" /></Relationships>
</file>