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ac4da5772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daa9d5212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Ferencbokor,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ae337853f47f7" /><Relationship Type="http://schemas.openxmlformats.org/officeDocument/2006/relationships/numbering" Target="/word/numbering.xml" Id="R974c5128cfd64c42" /><Relationship Type="http://schemas.openxmlformats.org/officeDocument/2006/relationships/settings" Target="/word/settings.xml" Id="Rb7074dd516d741b3" /><Relationship Type="http://schemas.openxmlformats.org/officeDocument/2006/relationships/image" Target="/word/media/6558f70f-0957-4592-b71c-c52b5282a5d1.png" Id="Ra5edaa9d52124a86" /></Relationships>
</file>