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0c3e6c33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1c7237f80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Fertoendred,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e4d4254d49d7" /><Relationship Type="http://schemas.openxmlformats.org/officeDocument/2006/relationships/numbering" Target="/word/numbering.xml" Id="R88ba069509d9403f" /><Relationship Type="http://schemas.openxmlformats.org/officeDocument/2006/relationships/settings" Target="/word/settings.xml" Id="Ra210e7c7e7234e83" /><Relationship Type="http://schemas.openxmlformats.org/officeDocument/2006/relationships/image" Target="/word/media/f0c1b9ce-8e6b-44a6-a04c-65fe061eca92.png" Id="R2c31c7237f804819" /></Relationships>
</file>