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fca5276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201a2c3a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9e49dd2c44eee" /><Relationship Type="http://schemas.openxmlformats.org/officeDocument/2006/relationships/numbering" Target="/word/numbering.xml" Id="Rc11053eec5b44e27" /><Relationship Type="http://schemas.openxmlformats.org/officeDocument/2006/relationships/settings" Target="/word/settings.xml" Id="Rc5bf1be226dc4f00" /><Relationship Type="http://schemas.openxmlformats.org/officeDocument/2006/relationships/image" Target="/word/media/7618a864-b1f9-4fba-b703-bbce8c28b1a9.png" Id="Rbde8201a2c3a4918" /></Relationships>
</file>