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19e36cba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90a60efc4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Gubarci Szolohegy,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1c66ec4544e8a" /><Relationship Type="http://schemas.openxmlformats.org/officeDocument/2006/relationships/numbering" Target="/word/numbering.xml" Id="R72cda6ebf6ab4bef" /><Relationship Type="http://schemas.openxmlformats.org/officeDocument/2006/relationships/settings" Target="/word/settings.xml" Id="R4aefb6be505c4114" /><Relationship Type="http://schemas.openxmlformats.org/officeDocument/2006/relationships/image" Target="/word/media/fbedafd4-13b3-4dab-bef0-229aaf84f9b7.png" Id="R57b90a60efc4438e" /></Relationships>
</file>