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2009f8489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6a07a69ff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Gyongyossolymos,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2cbb86c14ebe" /><Relationship Type="http://schemas.openxmlformats.org/officeDocument/2006/relationships/numbering" Target="/word/numbering.xml" Id="R9b02a9cdd9284c8c" /><Relationship Type="http://schemas.openxmlformats.org/officeDocument/2006/relationships/settings" Target="/word/settings.xml" Id="R7fefcf50146f4b0c" /><Relationship Type="http://schemas.openxmlformats.org/officeDocument/2006/relationships/image" Target="/word/media/2190b5bf-d7ea-44a8-959f-6d07ca78c8c6.png" Id="R5b16a07a69ff425a" /></Relationships>
</file>