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9c69d1dc2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41820a7fe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Herminamajor,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9be1826fd4e98" /><Relationship Type="http://schemas.openxmlformats.org/officeDocument/2006/relationships/numbering" Target="/word/numbering.xml" Id="R1aaf7e653bb54f96" /><Relationship Type="http://schemas.openxmlformats.org/officeDocument/2006/relationships/settings" Target="/word/settings.xml" Id="Raf7b657ab58a42a6" /><Relationship Type="http://schemas.openxmlformats.org/officeDocument/2006/relationships/image" Target="/word/media/669bf22a-86a8-454f-9e3a-67c3630eadec.png" Id="R6a141820a7fe4a60" /></Relationships>
</file>