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c88c3ff9f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88d8fe5e4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Jegenyestanya,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abd96c59e4e4a" /><Relationship Type="http://schemas.openxmlformats.org/officeDocument/2006/relationships/numbering" Target="/word/numbering.xml" Id="R18496b73f0dd4581" /><Relationship Type="http://schemas.openxmlformats.org/officeDocument/2006/relationships/settings" Target="/word/settings.xml" Id="Raffefd15eb614192" /><Relationship Type="http://schemas.openxmlformats.org/officeDocument/2006/relationships/image" Target="/word/media/1d40ef7f-827e-4d5e-b6ec-cce7d4943f77.png" Id="R42288d8fe5e44401" /></Relationships>
</file>