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ceedaf1a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fdf845f5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Jolanka,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27e27aa44376" /><Relationship Type="http://schemas.openxmlformats.org/officeDocument/2006/relationships/numbering" Target="/word/numbering.xml" Id="R094fd5548de747dc" /><Relationship Type="http://schemas.openxmlformats.org/officeDocument/2006/relationships/settings" Target="/word/settings.xml" Id="R0c07929cd5484f48" /><Relationship Type="http://schemas.openxmlformats.org/officeDocument/2006/relationships/image" Target="/word/media/0df37cc8-5da7-49ef-83e0-ffdc3559dd3f.png" Id="R26afdf845f564d93" /></Relationships>
</file>