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d5043000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0c51a932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Kishomokostanya,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b277c5104de0" /><Relationship Type="http://schemas.openxmlformats.org/officeDocument/2006/relationships/numbering" Target="/word/numbering.xml" Id="R1a08de325f424c42" /><Relationship Type="http://schemas.openxmlformats.org/officeDocument/2006/relationships/settings" Target="/word/settings.xml" Id="R6aebbb7b3867488b" /><Relationship Type="http://schemas.openxmlformats.org/officeDocument/2006/relationships/image" Target="/word/media/23022325-f489-4e71-8595-800238c2d855.png" Id="Rce130c51a9324b13" /></Relationships>
</file>