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bfcb3a078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cbd73703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Kispali,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0e8ce9c49454d" /><Relationship Type="http://schemas.openxmlformats.org/officeDocument/2006/relationships/numbering" Target="/word/numbering.xml" Id="R8646d913eda044ea" /><Relationship Type="http://schemas.openxmlformats.org/officeDocument/2006/relationships/settings" Target="/word/settings.xml" Id="R0d91ab01583f4e7a" /><Relationship Type="http://schemas.openxmlformats.org/officeDocument/2006/relationships/image" Target="/word/media/7ff58d64-3cd1-45a6-9fb5-689d7b4ebe07.png" Id="R494cbd7370394afc" /></Relationships>
</file>