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2580dc6f0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7a55c95b4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Kokenyespuszta,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14f3928574bfb" /><Relationship Type="http://schemas.openxmlformats.org/officeDocument/2006/relationships/numbering" Target="/word/numbering.xml" Id="R28e8613758ff4680" /><Relationship Type="http://schemas.openxmlformats.org/officeDocument/2006/relationships/settings" Target="/word/settings.xml" Id="R62c4333d77224cfd" /><Relationship Type="http://schemas.openxmlformats.org/officeDocument/2006/relationships/image" Target="/word/media/00ec0ecb-3390-4ebe-90c4-94acb7b16c1c.png" Id="Ra027a55c95b44bcf" /></Relationships>
</file>