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ec1a524bc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909801b28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Kospallag,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b1912b83c48a1" /><Relationship Type="http://schemas.openxmlformats.org/officeDocument/2006/relationships/numbering" Target="/word/numbering.xml" Id="R6538fed70fda4505" /><Relationship Type="http://schemas.openxmlformats.org/officeDocument/2006/relationships/settings" Target="/word/settings.xml" Id="Rb4d5a2465f824e6a" /><Relationship Type="http://schemas.openxmlformats.org/officeDocument/2006/relationships/image" Target="/word/media/2d0b5fe8-df74-48bf-849b-e2670a47fce2.png" Id="Rb28909801b284d0a" /></Relationships>
</file>